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2B73" w:rsidRPr="00812B73" w:rsidRDefault="00812B73" w:rsidP="00812B73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812B73">
        <w:rPr>
          <w:rFonts w:asciiTheme="minorHAnsi" w:hAnsiTheme="minorHAnsi" w:cstheme="minorHAnsi"/>
          <w:b/>
          <w:sz w:val="20"/>
          <w:szCs w:val="20"/>
        </w:rPr>
        <w:t>ΕΝΤΥΠΟ ΟΙΚΟΝΟΜΙΚΗΣ ΠΡΟΣΦΟΡΑΣ</w:t>
      </w:r>
    </w:p>
    <w:p w:rsidR="00812B73" w:rsidRPr="00812B73" w:rsidRDefault="00812B73" w:rsidP="00812B73">
      <w:pPr>
        <w:rPr>
          <w:rFonts w:asciiTheme="minorHAnsi" w:hAnsiTheme="minorHAnsi" w:cstheme="minorHAnsi"/>
          <w:color w:val="FF0000"/>
          <w:sz w:val="20"/>
          <w:szCs w:val="20"/>
        </w:rPr>
      </w:pPr>
    </w:p>
    <w:p w:rsidR="00812B73" w:rsidRPr="00812B73" w:rsidRDefault="00812B73" w:rsidP="00812B73">
      <w:pPr>
        <w:pStyle w:val="10"/>
        <w:spacing w:line="276" w:lineRule="auto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812B73">
        <w:rPr>
          <w:rFonts w:asciiTheme="minorHAnsi" w:eastAsia="Times New Roman" w:hAnsiTheme="minorHAnsi" w:cstheme="minorHAnsi"/>
          <w:bCs/>
          <w:sz w:val="20"/>
          <w:szCs w:val="20"/>
        </w:rPr>
        <w:t xml:space="preserve">Της επιχείρησης ………………………………………………………………………………………….., έδρα……………………………….., οδός………………….., αριθμός…………, Α.Φ.Μ ……………………………………….,Δ. Ο. Υ……………………………………………….., </w:t>
      </w:r>
    </w:p>
    <w:p w:rsidR="00812B73" w:rsidRPr="00812B73" w:rsidRDefault="00812B73" w:rsidP="00812B73">
      <w:pPr>
        <w:pStyle w:val="10"/>
        <w:spacing w:line="276" w:lineRule="auto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812B73">
        <w:rPr>
          <w:rFonts w:asciiTheme="minorHAnsi" w:eastAsia="Times New Roman" w:hAnsiTheme="minorHAnsi" w:cstheme="minorHAnsi"/>
          <w:bCs/>
          <w:sz w:val="20"/>
          <w:szCs w:val="20"/>
        </w:rPr>
        <w:t xml:space="preserve">Τηλέφωνο,…………………………….., </w:t>
      </w:r>
      <w:proofErr w:type="gramStart"/>
      <w:r w:rsidRPr="00812B73">
        <w:rPr>
          <w:rFonts w:asciiTheme="minorHAnsi" w:eastAsia="Times New Roman" w:hAnsiTheme="minorHAnsi" w:cstheme="minorHAnsi"/>
          <w:bCs/>
          <w:sz w:val="20"/>
          <w:szCs w:val="20"/>
          <w:lang w:val="en-US"/>
        </w:rPr>
        <w:t>email</w:t>
      </w:r>
      <w:proofErr w:type="gramEnd"/>
      <w:r w:rsidRPr="00812B73">
        <w:rPr>
          <w:rFonts w:asciiTheme="minorHAnsi" w:eastAsia="Times New Roman" w:hAnsiTheme="minorHAnsi" w:cstheme="minorHAnsi"/>
          <w:bCs/>
          <w:sz w:val="20"/>
          <w:szCs w:val="20"/>
        </w:rPr>
        <w:t>……………………………………………</w:t>
      </w:r>
    </w:p>
    <w:p w:rsidR="00812B73" w:rsidRPr="00812B73" w:rsidRDefault="00812B73" w:rsidP="00812B73">
      <w:pPr>
        <w:pStyle w:val="10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</w:p>
    <w:p w:rsidR="00812B73" w:rsidRPr="00812B73" w:rsidRDefault="00812B73" w:rsidP="00812B73">
      <w:pPr>
        <w:pStyle w:val="10"/>
        <w:spacing w:line="276" w:lineRule="auto"/>
        <w:jc w:val="both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812B73">
        <w:rPr>
          <w:sz w:val="20"/>
          <w:szCs w:val="20"/>
        </w:rPr>
        <w:t>Στο πλαίσιο διενέργειας σύναψης δημόσιας σύμβασης με τη διαδικασία της απ’ ευθείας ανάθεσης,  σύμφωνα με τα οριζόμενα στην παρ. 10 του άρθρου 6 ν. 4412/2016, την υπ. αριθμ. 861/2023 τεχνική έκθεση και τις σχετικές ανακοινώσεις-δημοσιεύσεις, σας υποβάλλουμε την ακόλουθη προσφορά ως κάτωθι:</w:t>
      </w:r>
    </w:p>
    <w:p w:rsidR="00812B73" w:rsidRPr="00812B73" w:rsidRDefault="00812B73" w:rsidP="00812B73">
      <w:pPr>
        <w:tabs>
          <w:tab w:val="left" w:pos="1515"/>
        </w:tabs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812B73" w:rsidRPr="00812B73" w:rsidRDefault="00812B73" w:rsidP="00812B73">
      <w:pPr>
        <w:pStyle w:val="1"/>
        <w:jc w:val="center"/>
        <w:rPr>
          <w:rFonts w:asciiTheme="minorHAnsi" w:hAnsiTheme="minorHAnsi" w:cstheme="minorHAnsi"/>
          <w:b/>
          <w:u w:val="single"/>
        </w:rPr>
      </w:pPr>
    </w:p>
    <w:p w:rsidR="00812B73" w:rsidRPr="00812B73" w:rsidRDefault="00812B73" w:rsidP="00812B73">
      <w:pPr>
        <w:pStyle w:val="1"/>
        <w:jc w:val="center"/>
        <w:rPr>
          <w:rFonts w:asciiTheme="minorHAnsi" w:hAnsiTheme="minorHAnsi" w:cstheme="minorHAnsi"/>
          <w:b/>
          <w:u w:val="single"/>
        </w:rPr>
      </w:pPr>
      <w:r w:rsidRPr="00812B73">
        <w:rPr>
          <w:rFonts w:asciiTheme="minorHAnsi" w:hAnsiTheme="minorHAnsi" w:cstheme="minorHAnsi"/>
          <w:b/>
          <w:u w:val="single"/>
        </w:rPr>
        <w:t xml:space="preserve">ΟΙΚΟΝΟΜΙΚΗ ΠΡΟΣΦΟΡΑ </w:t>
      </w:r>
    </w:p>
    <w:p w:rsidR="00812B73" w:rsidRDefault="00812B73" w:rsidP="00812B73">
      <w:pPr>
        <w:rPr>
          <w:rFonts w:asciiTheme="minorHAnsi" w:hAnsiTheme="minorHAnsi" w:cstheme="minorHAnsi"/>
          <w:sz w:val="22"/>
          <w:szCs w:val="22"/>
        </w:rPr>
      </w:pPr>
    </w:p>
    <w:p w:rsidR="00812B73" w:rsidRDefault="00812B73" w:rsidP="00812B73">
      <w:pPr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812B73">
        <w:rPr>
          <w:rFonts w:asciiTheme="minorHAnsi" w:hAnsiTheme="minorHAnsi" w:cstheme="minorHAnsi"/>
          <w:sz w:val="20"/>
          <w:szCs w:val="20"/>
        </w:rPr>
        <w:t xml:space="preserve">Προς τον Δήμο Κορδελιού- Ευόσμου για την </w:t>
      </w:r>
      <w:r w:rsidRPr="00812B73">
        <w:rPr>
          <w:rFonts w:asciiTheme="minorHAnsi" w:hAnsiTheme="minorHAnsi" w:cstheme="minorHAnsi"/>
          <w:b/>
          <w:sz w:val="20"/>
          <w:szCs w:val="20"/>
          <w:u w:val="single"/>
        </w:rPr>
        <w:t>ΟΜΑΔΑ-.</w:t>
      </w:r>
      <w:r w:rsidR="00A90423">
        <w:rPr>
          <w:rFonts w:asciiTheme="minorHAnsi" w:hAnsiTheme="minorHAnsi" w:cstheme="minorHAnsi"/>
          <w:b/>
          <w:sz w:val="20"/>
          <w:szCs w:val="20"/>
          <w:u w:val="single"/>
        </w:rPr>
        <w:t>Ε</w:t>
      </w:r>
      <w:r w:rsidRPr="00812B73">
        <w:rPr>
          <w:rFonts w:asciiTheme="minorHAnsi" w:hAnsiTheme="minorHAnsi" w:cstheme="minorHAnsi"/>
          <w:b/>
          <w:sz w:val="20"/>
          <w:szCs w:val="20"/>
          <w:u w:val="single"/>
        </w:rPr>
        <w:t>. / 20%</w:t>
      </w:r>
    </w:p>
    <w:p w:rsidR="00812B73" w:rsidRPr="00812B73" w:rsidRDefault="00812B73" w:rsidP="00812B73">
      <w:pPr>
        <w:rPr>
          <w:rFonts w:asciiTheme="minorHAnsi" w:hAnsiTheme="minorHAnsi" w:cstheme="minorHAnsi"/>
          <w:b/>
          <w:color w:val="000000"/>
          <w:sz w:val="20"/>
          <w:szCs w:val="20"/>
          <w:u w:val="single"/>
        </w:rPr>
      </w:pPr>
    </w:p>
    <w:tbl>
      <w:tblPr>
        <w:tblW w:w="10358" w:type="dxa"/>
        <w:jc w:val="center"/>
        <w:tblLayout w:type="fixed"/>
        <w:tblLook w:val="0000" w:firstRow="0" w:lastRow="0" w:firstColumn="0" w:lastColumn="0" w:noHBand="0" w:noVBand="0"/>
      </w:tblPr>
      <w:tblGrid>
        <w:gridCol w:w="685"/>
        <w:gridCol w:w="3828"/>
        <w:gridCol w:w="1418"/>
        <w:gridCol w:w="1417"/>
        <w:gridCol w:w="1419"/>
        <w:gridCol w:w="8"/>
        <w:gridCol w:w="1551"/>
        <w:gridCol w:w="24"/>
        <w:gridCol w:w="8"/>
      </w:tblGrid>
      <w:tr w:rsidR="00A90423" w:rsidRPr="00A90423" w:rsidTr="003F36C3">
        <w:trPr>
          <w:gridAfter w:val="1"/>
          <w:wAfter w:w="8" w:type="dxa"/>
          <w:jc w:val="center"/>
        </w:trPr>
        <w:tc>
          <w:tcPr>
            <w:tcW w:w="685" w:type="dxa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</w:tcBorders>
            <w:shd w:val="clear" w:color="auto" w:fill="F3F3F3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b/>
                <w:sz w:val="20"/>
                <w:szCs w:val="20"/>
              </w:rPr>
              <w:t>α/α</w:t>
            </w:r>
          </w:p>
        </w:tc>
        <w:tc>
          <w:tcPr>
            <w:tcW w:w="3828" w:type="dxa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</w:tcBorders>
            <w:shd w:val="clear" w:color="auto" w:fill="F3F3F3"/>
            <w:vAlign w:val="center"/>
          </w:tcPr>
          <w:p w:rsidR="00A90423" w:rsidRPr="00A90423" w:rsidRDefault="00A90423" w:rsidP="003F36C3">
            <w:pPr>
              <w:keepNext/>
              <w:tabs>
                <w:tab w:val="right" w:pos="8800"/>
              </w:tabs>
              <w:jc w:val="center"/>
              <w:outlineLvl w:val="5"/>
              <w:rPr>
                <w:rFonts w:asciiTheme="minorHAnsi" w:eastAsiaTheme="majorEastAsia" w:hAnsiTheme="minorHAnsi" w:cstheme="minorHAnsi"/>
                <w:b/>
                <w:sz w:val="20"/>
                <w:szCs w:val="20"/>
              </w:rPr>
            </w:pPr>
            <w:r w:rsidRPr="00A90423">
              <w:rPr>
                <w:rFonts w:asciiTheme="minorHAnsi" w:eastAsiaTheme="majorEastAsia" w:hAnsiTheme="minorHAnsi" w:cstheme="minorHAnsi"/>
                <w:b/>
                <w:sz w:val="20"/>
                <w:szCs w:val="20"/>
              </w:rPr>
              <w:t>ΠΕΡΙΓΡΑΦΗ</w:t>
            </w:r>
          </w:p>
        </w:tc>
        <w:tc>
          <w:tcPr>
            <w:tcW w:w="1418" w:type="dxa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</w:tcBorders>
            <w:shd w:val="clear" w:color="auto" w:fill="F3F3F3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ΜΟΝΑΔΑ ΜΕΤΡΗΣΗΣ </w:t>
            </w:r>
          </w:p>
        </w:tc>
        <w:tc>
          <w:tcPr>
            <w:tcW w:w="1417" w:type="dxa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</w:tcBorders>
            <w:shd w:val="clear" w:color="auto" w:fill="F3F3F3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b/>
                <w:sz w:val="20"/>
                <w:szCs w:val="20"/>
              </w:rPr>
              <w:t>ΠΟΣΟΤΗΤΑ</w:t>
            </w:r>
          </w:p>
        </w:tc>
        <w:tc>
          <w:tcPr>
            <w:tcW w:w="1419" w:type="dxa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</w:tcBorders>
            <w:shd w:val="clear" w:color="auto" w:fill="F3F3F3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b/>
                <w:sz w:val="20"/>
                <w:szCs w:val="20"/>
              </w:rPr>
              <w:t>ΤΙΜΗ</w:t>
            </w:r>
          </w:p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b/>
                <w:sz w:val="20"/>
                <w:szCs w:val="20"/>
              </w:rPr>
              <w:t>ΜΟΝΑΔΑΣ (€)</w:t>
            </w:r>
          </w:p>
        </w:tc>
        <w:tc>
          <w:tcPr>
            <w:tcW w:w="1583" w:type="dxa"/>
            <w:gridSpan w:val="3"/>
            <w:tcBorders>
              <w:top w:val="threeDEmboss" w:sz="6" w:space="0" w:color="000000"/>
              <w:left w:val="threeDEmboss" w:sz="6" w:space="0" w:color="000000"/>
              <w:bottom w:val="threeDEmboss" w:sz="6" w:space="0" w:color="000000"/>
              <w:right w:val="threeDEmboss" w:sz="6" w:space="0" w:color="000000"/>
            </w:tcBorders>
            <w:shd w:val="clear" w:color="auto" w:fill="F3F3F3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b/>
                <w:sz w:val="20"/>
                <w:szCs w:val="20"/>
              </w:rPr>
              <w:t>ΑΞΙΑ</w:t>
            </w:r>
          </w:p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b/>
                <w:sz w:val="20"/>
                <w:szCs w:val="20"/>
              </w:rPr>
              <w:t>(€)</w:t>
            </w: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l-GR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ΑΛΑΤΙ ΠΛΥΝΤΗΡΙΟΥ ΠΙΑΤΩΝ ΣΕ ΣΥΣΚΕΥΑΣΙΑ 2kg</w:t>
            </w:r>
          </w:p>
        </w:tc>
        <w:tc>
          <w:tcPr>
            <w:tcW w:w="1418" w:type="dxa"/>
            <w:tcBorders>
              <w:top w:val="threeDEmboss" w:sz="6" w:space="0" w:color="00000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ΣΥΣΚΕΥΑΣΙΑ</w:t>
            </w:r>
          </w:p>
        </w:tc>
        <w:tc>
          <w:tcPr>
            <w:tcW w:w="1417" w:type="dxa"/>
            <w:tcBorders>
              <w:top w:val="threeDEmboss" w:sz="6" w:space="0" w:color="00000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9" w:type="dxa"/>
            <w:tcBorders>
              <w:top w:val="single" w:sz="4" w:space="0" w:color="auto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suppressAutoHyphens w:val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ΑΠΟΛΥΜΑΝΤΙΚΟ-ΑΝΤΙΣΗΠΤΙΚΟ ΥΓΡΟ ΧΕΡΙΩΝ 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TMX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ΑΠΟΛΥΜΑΝΤΙΚΟ ΔΑΠΕΔΟΥ ΚΑΙ ΕΠΙΦΑΝΕΙΩΝ 500ml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TMX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ΑΠΟΛΥΜΑΝΤΙΚΟ ΔΑΠΕΔΟΥ ΚΑΙ ΕΠΙΦΑΝΕΙΩΝ 5kg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ΑΠΟΡΡΥΠΑΝΤΙΚΟ ΑΦΑΛΑΤΙΚΟ ΗΠΙΟ 4 </w:t>
            </w:r>
            <w:proofErr w:type="spellStart"/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ΑΠΟΡΡΥΠΑΝΤΙΚΟ ΛΙΠΟΔΙΑΛΥΤΙΚΟ(ΣΥΣΚ.650ml)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ΑΠΟΡΡΥΠΑΝΤΙΚΟ ΡΟΥΧΩΝ(ΣΚΟΝΗ) (για πλύσιμο στο χέρι) 450gr περίπου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ΑΠΟΡΡΥΠΑΝΤΙΚΟ ΣΚΟΝΗ  ΠΛΥΝΤΗΡΙΟΥ ΡΟΥΧΩΝ(45 ΜΕΖΟΥΡΕΣ)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TMX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ΑΠΟΡΡΥΠΑΝΤΙΚΟ ΥΓΡΟ  ΠΙΑΤΩΝ ΓΙΑ ΠΛΥΣΙΜΟ ΣΤΟ ΧΕΡΙ 4lt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ΑΠΟΡΡΥΠΑΝΤΙΚΟ ΥΓΡΟ  ΓΙΑ  ΠΛΥΝΤΗΡΙΟ ΠΙΑΤΩΝ 2lt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ΑΠΟΡΡΥΠΑΝΤΙΚΟ ΥΓΡΟ  ΠΛΥΝΤΗΡΙΟΥ ΡΟΥΧΩΝ ΥΓΡΟ 2lt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ΑΠΟΣΚΛΗΡΥΝΤΙΚΟ ΠΛΥΝΤΗΡΙΟΥ ΡΟΥΧΩΝ(1000 </w:t>
            </w:r>
            <w:proofErr w:type="spellStart"/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gr</w:t>
            </w:r>
            <w:proofErr w:type="spellEnd"/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περίπου)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ΚΑΘΑΡΙΣΤΙΚΟ ΥΓΡΟ ΛΕΚΑΝΗΣ WC (ΠΑΠΙ) 750ml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ΚΑΘΑΡΙΣΤΙΚΟ ΦΟΥΡΝΟΥ 500ml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ΚΡΕΜΟΣΑΠΟΥΝΟ ΧΕΡΙΩΝ 4lt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ΚΡΕΜΟΣΑΠΟΥΝΟ ΧΕΡΙΩΝ ΜΕ ΑΝΤΛΙΑ(0,5lt)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ΜΑΛΑΚΤΙΚΟ ΡΟΥΧΩΝ 4lt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ΠΑΧΥΡΕΥΣΤΗ  ΚΡΕΜΑ ΚΑΘΑΡΙΣΜΟΥ 750 </w:t>
            </w:r>
            <w:proofErr w:type="spellStart"/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ΣΚΟΝΗ ΛΕΥΚΑΝΤΙΚΗ ΡΟΥΧΩΝ (φακελάκι των 50 </w:t>
            </w:r>
            <w:proofErr w:type="spellStart"/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gr</w:t>
            </w:r>
            <w:proofErr w:type="spellEnd"/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20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ΑΠΟΡΡΥΠΑΝΤΙΚΟ ΠΛΥΝΤΗΡΙΟΥ ΠΙΑΤΩΝ ΣΕ ΤΑΜΠΛΕΤΕΣ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ΣΥΣΚΕΥΑΣΙΑ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ΑΠΟΦΡΑΚΤΙΚΟ ΑΠΟΧΕΤΕΥΣΕΩΝ(ΦΑΚΕΛΑΚΙ 100gr)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ΥΓΡΟ ΓΕΝΙΚΟΥ ΚΑΘΑΡΙΣΜΟΥ 4 </w:t>
            </w:r>
            <w:proofErr w:type="spellStart"/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sz w:val="20"/>
                <w:szCs w:val="20"/>
              </w:rPr>
              <w:t>754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ΥΓΡΟ ΚΑΘΑΡΙΣΤΙΚΟ  ΤΖΑΜΙΩΝ 4 </w:t>
            </w:r>
            <w:proofErr w:type="spellStart"/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sz w:val="20"/>
                <w:szCs w:val="20"/>
              </w:rPr>
              <w:t>258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ΥΔΡΟΧΛΩΡΙΚΟ ΟΞΥ(450 </w:t>
            </w: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ml</w:t>
            </w: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sz w:val="20"/>
                <w:szCs w:val="20"/>
              </w:rPr>
              <w:t>264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ΥΓΡΟ ΛΑΜΠΡΥΝΤΙΚΟ ΠΛΥΝΤΗΡΙΟΥ ΠΙΑΤΩΝ 4 </w:t>
            </w:r>
            <w:proofErr w:type="spellStart"/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ΧΗΜΙΚΟ ΥΛΙΚΟ (ΑΦΑΙΡΕΤΙΚΟ ΜΑΡΚΑΔΟΡΟΥ ΜΕ ΨΕΚΑΣΤΗΡΙ)500ml</w:t>
            </w:r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4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sz w:val="20"/>
                <w:szCs w:val="20"/>
              </w:rPr>
              <w:t>120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gridAfter w:val="2"/>
          <w:wAfter w:w="32" w:type="dxa"/>
          <w:jc w:val="center"/>
        </w:trPr>
        <w:tc>
          <w:tcPr>
            <w:tcW w:w="6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8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ΧΛΩΡΙΝΗ ΠΑΧΥΡΕΥΣΤΗ</w:t>
            </w: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 xml:space="preserve"> 2</w:t>
            </w:r>
            <w:proofErr w:type="spellStart"/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141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417" w:type="dxa"/>
            <w:tcBorders>
              <w:top w:val="single" w:sz="4" w:space="0" w:color="7030A0"/>
              <w:left w:val="double" w:sz="4" w:space="0" w:color="808080" w:themeColor="background1" w:themeShade="80"/>
              <w:bottom w:val="single" w:sz="12" w:space="0" w:color="7030A0"/>
              <w:right w:val="threeDEmboss" w:sz="6" w:space="0" w:color="000000"/>
            </w:tcBorders>
            <w:shd w:val="clear" w:color="auto" w:fill="auto"/>
            <w:vAlign w:val="center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sz w:val="20"/>
                <w:szCs w:val="20"/>
              </w:rPr>
              <w:t>2.005</w:t>
            </w:r>
          </w:p>
        </w:tc>
        <w:tc>
          <w:tcPr>
            <w:tcW w:w="1419" w:type="dxa"/>
            <w:tcBorders>
              <w:top w:val="nil"/>
              <w:left w:val="threeDEmboss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jc w:val="center"/>
        </w:trPr>
        <w:tc>
          <w:tcPr>
            <w:tcW w:w="5931" w:type="dxa"/>
            <w:gridSpan w:val="3"/>
            <w:vMerge w:val="restart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A90423" w:rsidRPr="00A90423" w:rsidRDefault="00A90423" w:rsidP="003F36C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44" w:type="dxa"/>
            <w:gridSpan w:val="3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b/>
                <w:sz w:val="20"/>
                <w:szCs w:val="20"/>
              </w:rPr>
              <w:t>ΣΥΝΟΛΟ</w:t>
            </w:r>
          </w:p>
        </w:tc>
        <w:tc>
          <w:tcPr>
            <w:tcW w:w="15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l-GR"/>
              </w:rPr>
            </w:pPr>
          </w:p>
        </w:tc>
      </w:tr>
      <w:tr w:rsidR="00A90423" w:rsidRPr="00A90423" w:rsidTr="003F36C3">
        <w:trPr>
          <w:jc w:val="center"/>
        </w:trPr>
        <w:tc>
          <w:tcPr>
            <w:tcW w:w="5931" w:type="dxa"/>
            <w:gridSpan w:val="3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A90423" w:rsidRPr="00A90423" w:rsidRDefault="00A90423" w:rsidP="003F36C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44" w:type="dxa"/>
            <w:gridSpan w:val="3"/>
            <w:tcBorders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9042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ΦΠΑ </w:t>
            </w:r>
            <w:r w:rsidRPr="00A90423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2</w:t>
            </w:r>
            <w:r w:rsidRPr="00A90423">
              <w:rPr>
                <w:rFonts w:asciiTheme="minorHAnsi" w:hAnsiTheme="minorHAnsi" w:cstheme="minorHAnsi"/>
                <w:b/>
                <w:sz w:val="20"/>
                <w:szCs w:val="20"/>
              </w:rPr>
              <w:t>4%</w:t>
            </w:r>
          </w:p>
        </w:tc>
        <w:tc>
          <w:tcPr>
            <w:tcW w:w="15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A90423" w:rsidRPr="00A90423" w:rsidTr="003F36C3">
        <w:trPr>
          <w:trHeight w:val="392"/>
          <w:jc w:val="center"/>
        </w:trPr>
        <w:tc>
          <w:tcPr>
            <w:tcW w:w="5931" w:type="dxa"/>
            <w:gridSpan w:val="3"/>
            <w:vMerge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A90423" w:rsidRPr="00A90423" w:rsidRDefault="00A90423" w:rsidP="003F36C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844" w:type="dxa"/>
            <w:gridSpan w:val="3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</w:tcPr>
          <w:p w:rsidR="00A90423" w:rsidRPr="00A90423" w:rsidRDefault="00A90423" w:rsidP="003F36C3">
            <w:pPr>
              <w:keepNext/>
              <w:spacing w:line="360" w:lineRule="auto"/>
              <w:jc w:val="center"/>
              <w:outlineLvl w:val="7"/>
              <w:rPr>
                <w:rFonts w:asciiTheme="minorHAnsi" w:eastAsiaTheme="majorEastAsia" w:hAnsiTheme="minorHAnsi" w:cstheme="minorHAnsi"/>
                <w:color w:val="272727" w:themeColor="text1" w:themeTint="D8"/>
                <w:sz w:val="20"/>
                <w:szCs w:val="20"/>
              </w:rPr>
            </w:pPr>
            <w:r w:rsidRPr="00A90423">
              <w:rPr>
                <w:rFonts w:asciiTheme="minorHAnsi" w:eastAsiaTheme="majorEastAsia" w:hAnsiTheme="minorHAnsi" w:cstheme="minorHAnsi"/>
                <w:b/>
                <w:color w:val="272727" w:themeColor="text1" w:themeTint="D8"/>
                <w:sz w:val="20"/>
                <w:szCs w:val="20"/>
              </w:rPr>
              <w:t>ΣΥΝΟΛΟ (ΜΕ ΦΠΑ)</w:t>
            </w:r>
          </w:p>
        </w:tc>
        <w:tc>
          <w:tcPr>
            <w:tcW w:w="1583" w:type="dxa"/>
            <w:gridSpan w:val="3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A90423" w:rsidRPr="00A90423" w:rsidRDefault="00A90423" w:rsidP="003F36C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812B73" w:rsidRDefault="00812B73"/>
    <w:p w:rsidR="00392CFF" w:rsidRDefault="00392CFF" w:rsidP="00812B73">
      <w:pPr>
        <w:pStyle w:val="10"/>
        <w:jc w:val="right"/>
        <w:rPr>
          <w:rFonts w:asciiTheme="minorHAnsi" w:eastAsia="Times New Roman" w:hAnsiTheme="minorHAnsi" w:cstheme="minorHAnsi"/>
          <w:bCs/>
          <w:sz w:val="20"/>
          <w:szCs w:val="20"/>
        </w:rPr>
      </w:pPr>
    </w:p>
    <w:p w:rsidR="00812B73" w:rsidRPr="00812B73" w:rsidRDefault="00812B73" w:rsidP="00812B73">
      <w:pPr>
        <w:pStyle w:val="10"/>
        <w:jc w:val="right"/>
        <w:rPr>
          <w:rFonts w:asciiTheme="minorHAnsi" w:eastAsia="Times New Roman" w:hAnsiTheme="minorHAnsi" w:cstheme="minorHAnsi"/>
          <w:bCs/>
          <w:sz w:val="20"/>
          <w:szCs w:val="20"/>
        </w:rPr>
      </w:pPr>
      <w:bookmarkStart w:id="0" w:name="_GoBack"/>
      <w:bookmarkEnd w:id="0"/>
      <w:r w:rsidRPr="00812B73">
        <w:rPr>
          <w:rFonts w:asciiTheme="minorHAnsi" w:eastAsia="Times New Roman" w:hAnsiTheme="minorHAnsi" w:cstheme="minorHAnsi"/>
          <w:bCs/>
          <w:sz w:val="20"/>
          <w:szCs w:val="20"/>
        </w:rPr>
        <w:t>Ο Προσφέρων</w:t>
      </w:r>
    </w:p>
    <w:p w:rsidR="00812B73" w:rsidRPr="00812B73" w:rsidRDefault="00812B73" w:rsidP="00812B73">
      <w:pPr>
        <w:pStyle w:val="10"/>
        <w:jc w:val="right"/>
        <w:rPr>
          <w:rFonts w:asciiTheme="minorHAnsi" w:eastAsia="Times New Roman" w:hAnsiTheme="minorHAnsi" w:cstheme="minorHAnsi"/>
          <w:bCs/>
          <w:sz w:val="20"/>
          <w:szCs w:val="20"/>
        </w:rPr>
      </w:pPr>
    </w:p>
    <w:p w:rsidR="00812B73" w:rsidRPr="00812B73" w:rsidRDefault="00812B73" w:rsidP="00812B73">
      <w:pPr>
        <w:pStyle w:val="10"/>
        <w:tabs>
          <w:tab w:val="left" w:pos="3420"/>
        </w:tabs>
        <w:jc w:val="right"/>
        <w:rPr>
          <w:rFonts w:asciiTheme="minorHAnsi" w:eastAsia="Times New Roman" w:hAnsiTheme="minorHAnsi" w:cstheme="minorHAnsi"/>
          <w:bCs/>
          <w:sz w:val="20"/>
          <w:szCs w:val="20"/>
        </w:rPr>
      </w:pPr>
      <w:r w:rsidRPr="00812B73">
        <w:rPr>
          <w:rFonts w:asciiTheme="minorHAnsi" w:eastAsia="Times New Roman" w:hAnsiTheme="minorHAnsi" w:cstheme="minorHAnsi"/>
          <w:bCs/>
          <w:sz w:val="20"/>
          <w:szCs w:val="20"/>
        </w:rPr>
        <w:tab/>
      </w:r>
    </w:p>
    <w:p w:rsidR="00812B73" w:rsidRPr="00812B73" w:rsidRDefault="00812B73" w:rsidP="00812B73">
      <w:pPr>
        <w:pStyle w:val="10"/>
        <w:jc w:val="right"/>
        <w:rPr>
          <w:rFonts w:asciiTheme="minorHAnsi" w:eastAsia="Times New Roman" w:hAnsiTheme="minorHAnsi" w:cstheme="minorHAnsi"/>
          <w:bCs/>
          <w:sz w:val="20"/>
          <w:szCs w:val="20"/>
        </w:rPr>
      </w:pPr>
    </w:p>
    <w:p w:rsidR="00812B73" w:rsidRPr="00812B73" w:rsidRDefault="00812B73" w:rsidP="00812B73">
      <w:pPr>
        <w:jc w:val="right"/>
        <w:rPr>
          <w:sz w:val="20"/>
          <w:szCs w:val="20"/>
        </w:rPr>
      </w:pPr>
      <w:r w:rsidRPr="00812B73">
        <w:rPr>
          <w:rFonts w:asciiTheme="minorHAnsi" w:hAnsiTheme="minorHAnsi" w:cstheme="minorHAnsi"/>
          <w:bCs/>
          <w:sz w:val="20"/>
          <w:szCs w:val="20"/>
        </w:rPr>
        <w:t>(σφραγίδα - υπογραφή</w:t>
      </w:r>
    </w:p>
    <w:sectPr w:rsidR="00812B73" w:rsidRPr="00812B73" w:rsidSect="00812B73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Mangal">
    <w:altName w:val="Liberation Mono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3358E9"/>
    <w:multiLevelType w:val="hybridMultilevel"/>
    <w:tmpl w:val="7528EBDE"/>
    <w:lvl w:ilvl="0" w:tplc="A52405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B73"/>
    <w:rsid w:val="00184328"/>
    <w:rsid w:val="00392CFF"/>
    <w:rsid w:val="00571509"/>
    <w:rsid w:val="006D5EA8"/>
    <w:rsid w:val="00812B73"/>
    <w:rsid w:val="00A05AEF"/>
    <w:rsid w:val="00A90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ABD3A"/>
  <w15:chartTrackingRefBased/>
  <w15:docId w15:val="{44BD0FD7-A5E7-4600-9757-E26E55481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2B7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6">
    <w:name w:val="heading 6"/>
    <w:basedOn w:val="a"/>
    <w:next w:val="a"/>
    <w:link w:val="6Char"/>
    <w:unhideWhenUsed/>
    <w:qFormat/>
    <w:rsid w:val="00812B73"/>
    <w:pPr>
      <w:keepNext/>
      <w:keepLines/>
      <w:widowControl w:val="0"/>
      <w:spacing w:before="40"/>
      <w:outlineLvl w:val="5"/>
    </w:pPr>
    <w:rPr>
      <w:rFonts w:asciiTheme="majorHAnsi" w:eastAsiaTheme="majorEastAsia" w:hAnsiTheme="majorHAnsi" w:cs="Mangal"/>
      <w:color w:val="1F4D78" w:themeColor="accent1" w:themeShade="7F"/>
      <w:kern w:val="1"/>
      <w:szCs w:val="21"/>
      <w:lang w:bidi="hi-IN"/>
    </w:rPr>
  </w:style>
  <w:style w:type="paragraph" w:styleId="8">
    <w:name w:val="heading 8"/>
    <w:basedOn w:val="a"/>
    <w:next w:val="a"/>
    <w:link w:val="8Char"/>
    <w:unhideWhenUsed/>
    <w:qFormat/>
    <w:rsid w:val="00812B73"/>
    <w:pPr>
      <w:keepNext/>
      <w:keepLines/>
      <w:widowControl w:val="0"/>
      <w:spacing w:before="40"/>
      <w:outlineLvl w:val="7"/>
    </w:pPr>
    <w:rPr>
      <w:rFonts w:asciiTheme="majorHAnsi" w:eastAsiaTheme="majorEastAsia" w:hAnsiTheme="majorHAnsi" w:cs="Mangal"/>
      <w:color w:val="272727" w:themeColor="text1" w:themeTint="D8"/>
      <w:kern w:val="1"/>
      <w:sz w:val="21"/>
      <w:szCs w:val="19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uiPriority w:val="99"/>
    <w:rsid w:val="00A05AEF"/>
    <w:rPr>
      <w:color w:val="0000FF"/>
      <w:u w:val="single"/>
    </w:rPr>
  </w:style>
  <w:style w:type="paragraph" w:customStyle="1" w:styleId="1">
    <w:name w:val="Απλό κείμενο1"/>
    <w:basedOn w:val="a"/>
    <w:rsid w:val="00812B73"/>
    <w:rPr>
      <w:rFonts w:ascii="Courier New" w:hAnsi="Courier New" w:cs="Courier New"/>
      <w:sz w:val="20"/>
      <w:szCs w:val="20"/>
    </w:rPr>
  </w:style>
  <w:style w:type="paragraph" w:customStyle="1" w:styleId="10">
    <w:name w:val="Βασικό1"/>
    <w:qFormat/>
    <w:rsid w:val="00812B73"/>
    <w:pPr>
      <w:suppressAutoHyphens/>
      <w:spacing w:after="0" w:line="240" w:lineRule="auto"/>
    </w:pPr>
    <w:rPr>
      <w:rFonts w:ascii="Calibri" w:eastAsia="Arial Unicode MS" w:hAnsi="Calibri" w:cs="Times New Roman"/>
      <w:color w:val="00000A"/>
      <w:lang w:eastAsia="el-GR"/>
    </w:rPr>
  </w:style>
  <w:style w:type="character" w:customStyle="1" w:styleId="6Char">
    <w:name w:val="Επικεφαλίδα 6 Char"/>
    <w:basedOn w:val="a0"/>
    <w:link w:val="6"/>
    <w:uiPriority w:val="9"/>
    <w:rsid w:val="00812B73"/>
    <w:rPr>
      <w:rFonts w:asciiTheme="majorHAnsi" w:eastAsiaTheme="majorEastAsia" w:hAnsiTheme="majorHAnsi" w:cs="Mangal"/>
      <w:color w:val="1F4D78" w:themeColor="accent1" w:themeShade="7F"/>
      <w:kern w:val="1"/>
      <w:sz w:val="24"/>
      <w:szCs w:val="21"/>
      <w:lang w:eastAsia="zh-CN" w:bidi="hi-IN"/>
    </w:rPr>
  </w:style>
  <w:style w:type="character" w:customStyle="1" w:styleId="8Char">
    <w:name w:val="Επικεφαλίδα 8 Char"/>
    <w:basedOn w:val="a0"/>
    <w:link w:val="8"/>
    <w:uiPriority w:val="9"/>
    <w:rsid w:val="00812B73"/>
    <w:rPr>
      <w:rFonts w:asciiTheme="majorHAnsi" w:eastAsiaTheme="majorEastAsia" w:hAnsiTheme="majorHAnsi" w:cs="Mangal"/>
      <w:color w:val="272727" w:themeColor="text1" w:themeTint="D8"/>
      <w:kern w:val="1"/>
      <w:sz w:val="21"/>
      <w:szCs w:val="19"/>
      <w:lang w:eastAsia="zh-CN" w:bidi="hi-IN"/>
    </w:rPr>
  </w:style>
  <w:style w:type="paragraph" w:styleId="a3">
    <w:name w:val="List Paragraph"/>
    <w:basedOn w:val="a"/>
    <w:uiPriority w:val="34"/>
    <w:qFormat/>
    <w:rsid w:val="00812B73"/>
    <w:pPr>
      <w:spacing w:after="200"/>
      <w:ind w:left="720"/>
      <w:contextualSpacing/>
      <w:jc w:val="both"/>
    </w:pPr>
    <w:rPr>
      <w:rFonts w:ascii="Calibri" w:hAnsi="Calibri" w:cs="Calibri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341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Aimilia Peirazeridou</dc:creator>
  <cp:keywords/>
  <dc:description/>
  <cp:lastModifiedBy>Aimilia Peirazeridou</cp:lastModifiedBy>
  <cp:revision>3</cp:revision>
  <dcterms:created xsi:type="dcterms:W3CDTF">2023-11-15T12:26:00Z</dcterms:created>
  <dcterms:modified xsi:type="dcterms:W3CDTF">2023-11-15T12:29:00Z</dcterms:modified>
</cp:coreProperties>
</file>